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9F" w:rsidRPr="00512EE7" w:rsidRDefault="009D1B9F" w:rsidP="009D1B9F">
      <w:pPr>
        <w:tabs>
          <w:tab w:val="left" w:pos="8299"/>
        </w:tabs>
        <w:spacing w:after="546" w:line="284" w:lineRule="exact"/>
        <w:ind w:left="5160" w:right="2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</w:pPr>
      <w:r w:rsidRPr="00512EE7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 xml:space="preserve">Приложение № </w:t>
      </w:r>
      <w:r w:rsidR="00C31EEA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>5</w:t>
      </w:r>
    </w:p>
    <w:p w:rsidR="009D1B9F" w:rsidRPr="009D1B9F" w:rsidRDefault="009D1B9F" w:rsidP="009D1B9F">
      <w:pPr>
        <w:pStyle w:val="20"/>
        <w:keepNext/>
        <w:keepLines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  <w:bookmarkStart w:id="0" w:name="bookmark12"/>
      <w:r w:rsidRPr="009D1B9F">
        <w:rPr>
          <w:b/>
          <w:sz w:val="28"/>
          <w:szCs w:val="28"/>
        </w:rPr>
        <w:t>Правила</w:t>
      </w:r>
      <w:bookmarkEnd w:id="0"/>
    </w:p>
    <w:p w:rsidR="009D1B9F" w:rsidRPr="009D1B9F" w:rsidRDefault="009D1B9F" w:rsidP="009D1B9F">
      <w:pPr>
        <w:pStyle w:val="20"/>
        <w:keepNext/>
        <w:keepLines/>
        <w:shd w:val="clear" w:color="auto" w:fill="auto"/>
        <w:spacing w:before="0" w:after="286" w:line="240" w:lineRule="auto"/>
        <w:ind w:left="20"/>
        <w:rPr>
          <w:b/>
          <w:sz w:val="28"/>
          <w:szCs w:val="28"/>
        </w:rPr>
      </w:pPr>
      <w:bookmarkStart w:id="1" w:name="bookmark13"/>
      <w:r w:rsidRPr="009D1B9F">
        <w:rPr>
          <w:b/>
          <w:sz w:val="28"/>
          <w:szCs w:val="28"/>
        </w:rPr>
        <w:t xml:space="preserve">обмена деловыми подарками и знаками делового гостеприимства </w:t>
      </w:r>
      <w:r w:rsidRPr="009D1B9F">
        <w:rPr>
          <w:rStyle w:val="212pt1pt"/>
          <w:b/>
          <w:sz w:val="28"/>
          <w:szCs w:val="28"/>
        </w:rPr>
        <w:t xml:space="preserve">в </w:t>
      </w:r>
      <w:bookmarkEnd w:id="1"/>
      <w:r w:rsidR="00E925F5" w:rsidRPr="00E925F5">
        <w:rPr>
          <w:rFonts w:hint="eastAsia"/>
          <w:b/>
          <w:sz w:val="28"/>
          <w:szCs w:val="28"/>
        </w:rPr>
        <w:t>МБУК «Объединение сельских клубов «Луч»</w:t>
      </w:r>
    </w:p>
    <w:p w:rsidR="009D1B9F" w:rsidRPr="009D1B9F" w:rsidRDefault="009D1B9F" w:rsidP="009D1B9F">
      <w:pPr>
        <w:pStyle w:val="1"/>
        <w:shd w:val="clear" w:color="auto" w:fill="auto"/>
        <w:spacing w:after="263" w:line="276" w:lineRule="auto"/>
        <w:ind w:left="20"/>
        <w:jc w:val="center"/>
        <w:rPr>
          <w:b/>
          <w:sz w:val="28"/>
          <w:szCs w:val="28"/>
        </w:rPr>
      </w:pPr>
      <w:r w:rsidRPr="009D1B9F">
        <w:rPr>
          <w:b/>
          <w:sz w:val="28"/>
          <w:szCs w:val="28"/>
        </w:rPr>
        <w:t>1. Общие положения</w:t>
      </w:r>
    </w:p>
    <w:p w:rsidR="009D1B9F" w:rsidRPr="009D1B9F" w:rsidRDefault="009D1B9F" w:rsidP="009D1B9F">
      <w:pPr>
        <w:pStyle w:val="1"/>
        <w:shd w:val="clear" w:color="auto" w:fill="auto"/>
        <w:spacing w:after="237" w:line="276" w:lineRule="auto"/>
        <w:ind w:left="20" w:right="20" w:firstLine="540"/>
        <w:jc w:val="both"/>
        <w:rPr>
          <w:sz w:val="28"/>
          <w:szCs w:val="28"/>
        </w:rPr>
      </w:pPr>
      <w:r w:rsidRPr="009D1B9F">
        <w:rPr>
          <w:sz w:val="28"/>
          <w:szCs w:val="28"/>
        </w:rPr>
        <w:t>Настоящие правила обмена деловыми подарками и знаками делового гостеприимст</w:t>
      </w:r>
      <w:r w:rsidRPr="009D1B9F">
        <w:rPr>
          <w:sz w:val="28"/>
          <w:szCs w:val="28"/>
        </w:rPr>
        <w:softHyphen/>
        <w:t xml:space="preserve">ва в </w:t>
      </w:r>
      <w:r w:rsidR="00E925F5">
        <w:rPr>
          <w:rFonts w:hint="eastAsia"/>
          <w:sz w:val="28"/>
          <w:szCs w:val="28"/>
        </w:rPr>
        <w:t>МБУК «Объединение сельских клубов «Луч»</w:t>
      </w:r>
      <w:r w:rsidR="00E925F5" w:rsidRPr="009D1B9F">
        <w:rPr>
          <w:sz w:val="28"/>
          <w:szCs w:val="28"/>
        </w:rPr>
        <w:t xml:space="preserve"> </w:t>
      </w:r>
      <w:r w:rsidRPr="009D1B9F">
        <w:rPr>
          <w:sz w:val="28"/>
          <w:szCs w:val="28"/>
        </w:rPr>
        <w:t>(далее - Правила) определяют общие требования к дарению и принятию деловых подарков, а также к обмену знаками делового гостеприим</w:t>
      </w:r>
      <w:r w:rsidRPr="009D1B9F">
        <w:rPr>
          <w:sz w:val="28"/>
          <w:szCs w:val="28"/>
        </w:rPr>
        <w:softHyphen/>
        <w:t xml:space="preserve">ства для работников </w:t>
      </w:r>
      <w:r w:rsidR="00E925F5">
        <w:rPr>
          <w:rFonts w:hint="eastAsia"/>
          <w:sz w:val="28"/>
          <w:szCs w:val="28"/>
        </w:rPr>
        <w:t>МБУК «Объединение сельских клубов «Луч»</w:t>
      </w:r>
      <w:r w:rsidRPr="009D1B9F">
        <w:rPr>
          <w:sz w:val="28"/>
          <w:szCs w:val="28"/>
        </w:rPr>
        <w:t>.</w:t>
      </w:r>
    </w:p>
    <w:p w:rsidR="009D1B9F" w:rsidRPr="009D1B9F" w:rsidRDefault="009D1B9F" w:rsidP="009D1B9F">
      <w:pPr>
        <w:pStyle w:val="1"/>
        <w:shd w:val="clear" w:color="auto" w:fill="auto"/>
        <w:spacing w:after="243" w:line="276" w:lineRule="auto"/>
        <w:ind w:left="20"/>
        <w:jc w:val="center"/>
        <w:rPr>
          <w:b/>
          <w:sz w:val="28"/>
          <w:szCs w:val="28"/>
        </w:rPr>
      </w:pPr>
      <w:r w:rsidRPr="009D1B9F">
        <w:rPr>
          <w:b/>
          <w:sz w:val="28"/>
          <w:szCs w:val="28"/>
        </w:rPr>
        <w:t>2. Дарение деловых подарков и оказание знаков делового гостеприимства</w:t>
      </w:r>
    </w:p>
    <w:p w:rsidR="009D1B9F" w:rsidRPr="009D1B9F" w:rsidRDefault="009D1B9F" w:rsidP="009D1B9F">
      <w:pPr>
        <w:pStyle w:val="1"/>
        <w:numPr>
          <w:ilvl w:val="2"/>
          <w:numId w:val="1"/>
        </w:numPr>
        <w:shd w:val="clear" w:color="auto" w:fill="auto"/>
        <w:tabs>
          <w:tab w:val="left" w:pos="1064"/>
        </w:tabs>
        <w:spacing w:line="276" w:lineRule="auto"/>
        <w:ind w:left="20" w:right="20" w:firstLine="540"/>
        <w:jc w:val="both"/>
        <w:rPr>
          <w:sz w:val="28"/>
          <w:szCs w:val="28"/>
        </w:rPr>
      </w:pPr>
      <w:r w:rsidRPr="009D1B9F">
        <w:rPr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E925F5" w:rsidRDefault="009D1B9F" w:rsidP="00E925F5">
      <w:pPr>
        <w:pStyle w:val="1"/>
        <w:shd w:val="clear" w:color="auto" w:fill="auto"/>
        <w:spacing w:line="276" w:lineRule="auto"/>
        <w:ind w:left="20" w:right="20" w:firstLine="540"/>
        <w:jc w:val="both"/>
        <w:rPr>
          <w:sz w:val="28"/>
          <w:szCs w:val="28"/>
        </w:rPr>
      </w:pPr>
      <w:r w:rsidRPr="009D1B9F">
        <w:rPr>
          <w:sz w:val="28"/>
          <w:szCs w:val="28"/>
        </w:rPr>
        <w:t xml:space="preserve">-соответствовать требованиям антикоррупционного законодательства Российской Федерации, настоящих Правил, локальных нормативных актов </w:t>
      </w:r>
      <w:r w:rsidR="00E925F5">
        <w:rPr>
          <w:rFonts w:hint="eastAsia"/>
          <w:sz w:val="28"/>
          <w:szCs w:val="28"/>
        </w:rPr>
        <w:t>МБУК «Объединение сельских клубов «Луч»</w:t>
      </w:r>
      <w:r w:rsidR="00E925F5">
        <w:rPr>
          <w:sz w:val="28"/>
          <w:szCs w:val="28"/>
        </w:rPr>
        <w:t>;</w:t>
      </w:r>
    </w:p>
    <w:p w:rsidR="00E925F5" w:rsidRDefault="00E925F5" w:rsidP="00E925F5">
      <w:pPr>
        <w:pStyle w:val="1"/>
        <w:shd w:val="clear" w:color="auto" w:fill="auto"/>
        <w:spacing w:line="276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1B9F" w:rsidRPr="009D1B9F">
        <w:rPr>
          <w:sz w:val="28"/>
          <w:szCs w:val="28"/>
        </w:rPr>
        <w:t xml:space="preserve">быть вручены и оказаны только от имени </w:t>
      </w:r>
      <w:r>
        <w:rPr>
          <w:rFonts w:hint="eastAsia"/>
          <w:sz w:val="28"/>
          <w:szCs w:val="28"/>
        </w:rPr>
        <w:t>МБУК «Объединение сельских клубов «Луч»</w:t>
      </w:r>
    </w:p>
    <w:p w:rsidR="009D1B9F" w:rsidRPr="009D1B9F" w:rsidRDefault="009D1B9F" w:rsidP="00E925F5">
      <w:pPr>
        <w:pStyle w:val="1"/>
        <w:shd w:val="clear" w:color="auto" w:fill="auto"/>
        <w:spacing w:line="276" w:lineRule="auto"/>
        <w:ind w:left="20" w:right="20" w:firstLine="540"/>
        <w:jc w:val="both"/>
        <w:rPr>
          <w:sz w:val="28"/>
          <w:szCs w:val="28"/>
        </w:rPr>
      </w:pPr>
      <w:r w:rsidRPr="009D1B9F">
        <w:rPr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9D1B9F" w:rsidRPr="009D1B9F" w:rsidRDefault="009D1B9F" w:rsidP="009D1B9F">
      <w:pPr>
        <w:pStyle w:val="1"/>
        <w:numPr>
          <w:ilvl w:val="0"/>
          <w:numId w:val="2"/>
        </w:numPr>
        <w:shd w:val="clear" w:color="auto" w:fill="auto"/>
        <w:tabs>
          <w:tab w:val="left" w:pos="690"/>
        </w:tabs>
        <w:spacing w:line="276" w:lineRule="auto"/>
        <w:ind w:left="20" w:right="20" w:firstLine="540"/>
        <w:jc w:val="both"/>
        <w:rPr>
          <w:sz w:val="28"/>
          <w:szCs w:val="28"/>
        </w:rPr>
      </w:pPr>
      <w:r w:rsidRPr="009D1B9F">
        <w:rPr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9D1B9F" w:rsidRPr="009D1B9F" w:rsidRDefault="009D1B9F" w:rsidP="009D1B9F">
      <w:pPr>
        <w:pStyle w:val="1"/>
        <w:numPr>
          <w:ilvl w:val="0"/>
          <w:numId w:val="2"/>
        </w:numPr>
        <w:shd w:val="clear" w:color="auto" w:fill="auto"/>
        <w:tabs>
          <w:tab w:val="left" w:pos="704"/>
        </w:tabs>
        <w:spacing w:line="276" w:lineRule="auto"/>
        <w:ind w:left="20" w:right="20" w:firstLine="540"/>
        <w:jc w:val="both"/>
        <w:rPr>
          <w:sz w:val="28"/>
          <w:szCs w:val="28"/>
        </w:rPr>
      </w:pPr>
      <w:r w:rsidRPr="009D1B9F">
        <w:rPr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9D1B9F" w:rsidRPr="009D1B9F" w:rsidRDefault="009D1B9F" w:rsidP="009D1B9F">
      <w:pPr>
        <w:pStyle w:val="1"/>
        <w:shd w:val="clear" w:color="auto" w:fill="auto"/>
        <w:spacing w:line="276" w:lineRule="auto"/>
        <w:ind w:left="20" w:right="20" w:firstLine="540"/>
        <w:jc w:val="both"/>
        <w:rPr>
          <w:sz w:val="28"/>
          <w:szCs w:val="28"/>
        </w:rPr>
      </w:pPr>
      <w:r w:rsidRPr="009D1B9F">
        <w:rPr>
          <w:sz w:val="28"/>
          <w:szCs w:val="28"/>
        </w:rPr>
        <w:t>-быть в форме наличных, безналичных денежных средств, ценных бумаг, драгоцен</w:t>
      </w:r>
      <w:r w:rsidRPr="009D1B9F">
        <w:rPr>
          <w:sz w:val="28"/>
          <w:szCs w:val="28"/>
        </w:rPr>
        <w:softHyphen/>
        <w:t>ных металлов;</w:t>
      </w:r>
    </w:p>
    <w:p w:rsidR="009D1B9F" w:rsidRPr="009D1B9F" w:rsidRDefault="009D1B9F" w:rsidP="009D1B9F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76" w:lineRule="auto"/>
        <w:ind w:left="20" w:right="20" w:firstLine="540"/>
        <w:jc w:val="both"/>
        <w:rPr>
          <w:sz w:val="28"/>
          <w:szCs w:val="28"/>
        </w:rPr>
      </w:pPr>
      <w:r w:rsidRPr="009D1B9F">
        <w:rPr>
          <w:sz w:val="28"/>
          <w:szCs w:val="28"/>
        </w:rPr>
        <w:t xml:space="preserve">создавать </w:t>
      </w:r>
      <w:proofErr w:type="spellStart"/>
      <w:r w:rsidRPr="009D1B9F">
        <w:rPr>
          <w:sz w:val="28"/>
          <w:szCs w:val="28"/>
        </w:rPr>
        <w:t>репутационный</w:t>
      </w:r>
      <w:proofErr w:type="spellEnd"/>
      <w:r w:rsidRPr="009D1B9F">
        <w:rPr>
          <w:sz w:val="28"/>
          <w:szCs w:val="28"/>
        </w:rPr>
        <w:t xml:space="preserve"> риск для </w:t>
      </w:r>
      <w:r w:rsidR="00E925F5">
        <w:rPr>
          <w:rFonts w:hint="eastAsia"/>
          <w:sz w:val="28"/>
          <w:szCs w:val="28"/>
        </w:rPr>
        <w:t>МБУК «Объединение сельских клубов «Луч»</w:t>
      </w:r>
      <w:r w:rsidRPr="009D1B9F">
        <w:rPr>
          <w:sz w:val="28"/>
          <w:szCs w:val="28"/>
        </w:rPr>
        <w:t xml:space="preserve"> или ее работ</w:t>
      </w:r>
      <w:r w:rsidRPr="009D1B9F">
        <w:rPr>
          <w:sz w:val="28"/>
          <w:szCs w:val="28"/>
        </w:rPr>
        <w:softHyphen/>
        <w:t>ников.</w:t>
      </w:r>
    </w:p>
    <w:p w:rsidR="00C31EEA" w:rsidRDefault="00C31EEA" w:rsidP="00C31EEA">
      <w:pPr>
        <w:pStyle w:val="1"/>
        <w:shd w:val="clear" w:color="auto" w:fill="auto"/>
        <w:spacing w:after="237" w:line="276" w:lineRule="auto"/>
        <w:ind w:left="20" w:firstLine="540"/>
        <w:jc w:val="center"/>
        <w:rPr>
          <w:sz w:val="28"/>
          <w:szCs w:val="28"/>
        </w:rPr>
      </w:pPr>
    </w:p>
    <w:p w:rsidR="00C31EEA" w:rsidRDefault="00C31EEA" w:rsidP="00C31EEA">
      <w:pPr>
        <w:pStyle w:val="1"/>
        <w:shd w:val="clear" w:color="auto" w:fill="auto"/>
        <w:spacing w:after="237" w:line="276" w:lineRule="auto"/>
        <w:ind w:left="20" w:firstLine="540"/>
        <w:jc w:val="center"/>
        <w:rPr>
          <w:b/>
          <w:sz w:val="28"/>
          <w:szCs w:val="28"/>
        </w:rPr>
      </w:pPr>
    </w:p>
    <w:p w:rsidR="009D1B9F" w:rsidRPr="009D1B9F" w:rsidRDefault="009D1B9F" w:rsidP="00C31EEA">
      <w:pPr>
        <w:pStyle w:val="1"/>
        <w:shd w:val="clear" w:color="auto" w:fill="auto"/>
        <w:spacing w:after="237" w:line="276" w:lineRule="auto"/>
        <w:ind w:left="20" w:firstLine="540"/>
        <w:jc w:val="center"/>
        <w:rPr>
          <w:b/>
          <w:sz w:val="28"/>
          <w:szCs w:val="28"/>
        </w:rPr>
      </w:pPr>
      <w:r w:rsidRPr="009D1B9F">
        <w:rPr>
          <w:b/>
          <w:sz w:val="28"/>
          <w:szCs w:val="28"/>
        </w:rPr>
        <w:lastRenderedPageBreak/>
        <w:t>3. Получение работниками</w:t>
      </w:r>
      <w:r w:rsidRPr="00E925F5">
        <w:rPr>
          <w:b/>
          <w:sz w:val="28"/>
          <w:szCs w:val="28"/>
        </w:rPr>
        <w:t xml:space="preserve"> </w:t>
      </w:r>
      <w:r w:rsidR="00E925F5" w:rsidRPr="00E925F5">
        <w:rPr>
          <w:rFonts w:hint="eastAsia"/>
          <w:b/>
          <w:sz w:val="28"/>
          <w:szCs w:val="28"/>
        </w:rPr>
        <w:t>МБУК «Объединение сельских клубов «Луч»</w:t>
      </w:r>
      <w:r w:rsidRPr="00E925F5">
        <w:rPr>
          <w:b/>
          <w:sz w:val="28"/>
          <w:szCs w:val="28"/>
        </w:rPr>
        <w:t xml:space="preserve"> </w:t>
      </w:r>
      <w:r w:rsidRPr="009D1B9F">
        <w:rPr>
          <w:b/>
          <w:sz w:val="28"/>
          <w:szCs w:val="28"/>
        </w:rPr>
        <w:t>деловых подарков и принятие знаков делового гостеприимства</w:t>
      </w:r>
    </w:p>
    <w:p w:rsidR="009D1B9F" w:rsidRPr="009D1B9F" w:rsidRDefault="00C31EEA" w:rsidP="00C31EEA">
      <w:pPr>
        <w:pStyle w:val="1"/>
        <w:shd w:val="clear" w:color="auto" w:fill="auto"/>
        <w:tabs>
          <w:tab w:val="left" w:pos="1024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 </w:t>
      </w:r>
      <w:r w:rsidR="009D1B9F" w:rsidRPr="009D1B9F">
        <w:rPr>
          <w:sz w:val="28"/>
          <w:szCs w:val="28"/>
        </w:rPr>
        <w:t xml:space="preserve">Работники </w:t>
      </w:r>
      <w:r w:rsidR="00E925F5">
        <w:rPr>
          <w:rFonts w:hint="eastAsia"/>
          <w:sz w:val="28"/>
          <w:szCs w:val="28"/>
        </w:rPr>
        <w:t>МБУК «Объединение сельских клубов «Луч»</w:t>
      </w:r>
      <w:r w:rsidR="00E925F5">
        <w:rPr>
          <w:sz w:val="28"/>
          <w:szCs w:val="28"/>
        </w:rPr>
        <w:t xml:space="preserve"> </w:t>
      </w:r>
      <w:r w:rsidR="009D1B9F" w:rsidRPr="009D1B9F">
        <w:rPr>
          <w:sz w:val="28"/>
          <w:szCs w:val="28"/>
        </w:rPr>
        <w:t>могут получать деловые подарки, знаки делового гостеприимства только на официальных мероприятиях, если это не проти</w:t>
      </w:r>
      <w:r w:rsidR="009D1B9F" w:rsidRPr="009D1B9F">
        <w:rPr>
          <w:sz w:val="28"/>
          <w:szCs w:val="28"/>
        </w:rPr>
        <w:softHyphen/>
        <w:t>воречит требованиям антикоррупционного законодательства Российской Федерации, на</w:t>
      </w:r>
      <w:r w:rsidR="009D1B9F" w:rsidRPr="009D1B9F">
        <w:rPr>
          <w:sz w:val="28"/>
          <w:szCs w:val="28"/>
        </w:rPr>
        <w:softHyphen/>
        <w:t xml:space="preserve">стоящим Правилам, локальным нормативным актам </w:t>
      </w:r>
      <w:r w:rsidR="00E925F5">
        <w:rPr>
          <w:rFonts w:hint="eastAsia"/>
          <w:sz w:val="28"/>
          <w:szCs w:val="28"/>
        </w:rPr>
        <w:t>МБУК «Объединение сельских клубов «Луч»</w:t>
      </w:r>
      <w:r w:rsidR="009D1B9F" w:rsidRPr="009D1B9F">
        <w:rPr>
          <w:sz w:val="28"/>
          <w:szCs w:val="28"/>
        </w:rPr>
        <w:t>.</w:t>
      </w:r>
    </w:p>
    <w:p w:rsidR="009D1B9F" w:rsidRPr="009D1B9F" w:rsidRDefault="00C31EEA" w:rsidP="00C31EEA">
      <w:pPr>
        <w:pStyle w:val="1"/>
        <w:shd w:val="clear" w:color="auto" w:fill="auto"/>
        <w:tabs>
          <w:tab w:val="left" w:pos="996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</w:t>
      </w:r>
      <w:r w:rsidR="009D1B9F" w:rsidRPr="009D1B9F">
        <w:rPr>
          <w:sz w:val="28"/>
          <w:szCs w:val="28"/>
        </w:rPr>
        <w:t xml:space="preserve">При получении делового подарка или знаков делового гостеприимства работник </w:t>
      </w:r>
      <w:r w:rsidR="00E925F5">
        <w:rPr>
          <w:rFonts w:hint="eastAsia"/>
          <w:sz w:val="28"/>
          <w:szCs w:val="28"/>
        </w:rPr>
        <w:t>МБУК «Объединение сельских клубов «Луч»</w:t>
      </w:r>
      <w:r w:rsidR="00E925F5">
        <w:rPr>
          <w:sz w:val="28"/>
          <w:szCs w:val="28"/>
        </w:rPr>
        <w:t xml:space="preserve"> </w:t>
      </w:r>
      <w:r w:rsidR="009D1B9F" w:rsidRPr="009D1B9F">
        <w:rPr>
          <w:sz w:val="28"/>
          <w:szCs w:val="28"/>
        </w:rPr>
        <w:t>обязан принять меры по недопущению возможности воз</w:t>
      </w:r>
      <w:r w:rsidR="009D1B9F" w:rsidRPr="009D1B9F">
        <w:rPr>
          <w:sz w:val="28"/>
          <w:szCs w:val="28"/>
        </w:rPr>
        <w:softHyphen/>
        <w:t xml:space="preserve">никновения конфликта интересов в соответствии с Положением о конфликте интересов, утвержденным локальным нормативным актом </w:t>
      </w:r>
      <w:r w:rsidR="00E925F5">
        <w:rPr>
          <w:rFonts w:hint="eastAsia"/>
          <w:sz w:val="28"/>
          <w:szCs w:val="28"/>
        </w:rPr>
        <w:t>МБУК «Объединение сельских клубов «Луч»</w:t>
      </w:r>
      <w:r w:rsidR="009D1B9F" w:rsidRPr="009D1B9F">
        <w:rPr>
          <w:sz w:val="28"/>
          <w:szCs w:val="28"/>
        </w:rPr>
        <w:t>.</w:t>
      </w:r>
    </w:p>
    <w:p w:rsidR="009D1B9F" w:rsidRPr="009D1B9F" w:rsidRDefault="00C31EEA" w:rsidP="00C31EEA">
      <w:pPr>
        <w:pStyle w:val="1"/>
        <w:shd w:val="clear" w:color="auto" w:fill="auto"/>
        <w:tabs>
          <w:tab w:val="left" w:pos="1006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 </w:t>
      </w:r>
      <w:proofErr w:type="gramStart"/>
      <w:r w:rsidR="009D1B9F" w:rsidRPr="009D1B9F">
        <w:rPr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</w:t>
      </w:r>
      <w:r w:rsidR="009D1B9F" w:rsidRPr="009D1B9F">
        <w:rPr>
          <w:sz w:val="28"/>
          <w:szCs w:val="28"/>
        </w:rPr>
        <w:softHyphen/>
        <w:t xml:space="preserve">ства работник </w:t>
      </w:r>
      <w:r w:rsidR="00E925F5">
        <w:rPr>
          <w:rFonts w:hint="eastAsia"/>
          <w:sz w:val="28"/>
          <w:szCs w:val="28"/>
        </w:rPr>
        <w:t>МБУК «Объединение сельских клубов «Луч»</w:t>
      </w:r>
      <w:r w:rsidR="00E925F5">
        <w:rPr>
          <w:sz w:val="28"/>
          <w:szCs w:val="28"/>
        </w:rPr>
        <w:t xml:space="preserve"> </w:t>
      </w:r>
      <w:r w:rsidR="009D1B9F">
        <w:rPr>
          <w:sz w:val="28"/>
          <w:szCs w:val="28"/>
        </w:rPr>
        <w:t xml:space="preserve"> </w:t>
      </w:r>
      <w:r w:rsidR="009D1B9F" w:rsidRPr="009D1B9F">
        <w:rPr>
          <w:sz w:val="28"/>
          <w:szCs w:val="28"/>
        </w:rPr>
        <w:t xml:space="preserve">обязан в письменной форме уведомить об этом должностное лицо, ответственное за </w:t>
      </w:r>
      <w:proofErr w:type="spellStart"/>
      <w:r w:rsidR="009D1B9F" w:rsidRPr="009D1B9F">
        <w:rPr>
          <w:sz w:val="28"/>
          <w:szCs w:val="28"/>
        </w:rPr>
        <w:t>антикоррупционную</w:t>
      </w:r>
      <w:proofErr w:type="spellEnd"/>
      <w:r w:rsidR="009D1B9F" w:rsidRPr="009D1B9F">
        <w:rPr>
          <w:sz w:val="28"/>
          <w:szCs w:val="28"/>
        </w:rPr>
        <w:t xml:space="preserve"> работу в </w:t>
      </w:r>
      <w:r w:rsidR="00E925F5">
        <w:rPr>
          <w:rFonts w:hint="eastAsia"/>
          <w:sz w:val="28"/>
          <w:szCs w:val="28"/>
        </w:rPr>
        <w:t>МБУК «Объединение сельских клубов «Луч</w:t>
      </w:r>
      <w:r w:rsidR="009D1B9F" w:rsidRPr="009D1B9F">
        <w:rPr>
          <w:sz w:val="28"/>
          <w:szCs w:val="28"/>
        </w:rPr>
        <w:t>», в соответствии с процедурой раскрытия конфликта интересов, утвер</w:t>
      </w:r>
      <w:r w:rsidR="009D1B9F" w:rsidRPr="009D1B9F">
        <w:rPr>
          <w:sz w:val="28"/>
          <w:szCs w:val="28"/>
        </w:rPr>
        <w:softHyphen/>
        <w:t xml:space="preserve">жденной локальным нормативным актом </w:t>
      </w:r>
      <w:r w:rsidR="00E925F5">
        <w:rPr>
          <w:rFonts w:hint="eastAsia"/>
          <w:sz w:val="28"/>
          <w:szCs w:val="28"/>
        </w:rPr>
        <w:t>МБУК «Объединение сельских клубов «Луч»</w:t>
      </w:r>
      <w:r w:rsidR="009D1B9F" w:rsidRPr="009D1B9F">
        <w:rPr>
          <w:sz w:val="28"/>
          <w:szCs w:val="28"/>
        </w:rPr>
        <w:t>.</w:t>
      </w:r>
      <w:proofErr w:type="gramEnd"/>
    </w:p>
    <w:p w:rsidR="009D1B9F" w:rsidRPr="009D1B9F" w:rsidRDefault="00C31EEA" w:rsidP="00C31EEA">
      <w:pPr>
        <w:pStyle w:val="1"/>
        <w:shd w:val="clear" w:color="auto" w:fill="auto"/>
        <w:tabs>
          <w:tab w:val="left" w:pos="9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2" w:name="_GoBack"/>
      <w:bookmarkEnd w:id="2"/>
      <w:r>
        <w:rPr>
          <w:sz w:val="28"/>
          <w:szCs w:val="28"/>
        </w:rPr>
        <w:t xml:space="preserve">3.4. </w:t>
      </w:r>
      <w:r w:rsidR="009D1B9F" w:rsidRPr="009D1B9F">
        <w:rPr>
          <w:sz w:val="28"/>
          <w:szCs w:val="28"/>
        </w:rPr>
        <w:t xml:space="preserve">Работникам МКУ </w:t>
      </w:r>
      <w:r w:rsidR="00E925F5">
        <w:rPr>
          <w:rFonts w:hint="eastAsia"/>
          <w:sz w:val="28"/>
          <w:szCs w:val="28"/>
        </w:rPr>
        <w:t>МБУК «Объединение сельских клубов «Луч»</w:t>
      </w:r>
      <w:r w:rsidR="00E925F5">
        <w:rPr>
          <w:sz w:val="28"/>
          <w:szCs w:val="28"/>
        </w:rPr>
        <w:t xml:space="preserve"> </w:t>
      </w:r>
      <w:r w:rsidR="009D1B9F" w:rsidRPr="009D1B9F">
        <w:rPr>
          <w:sz w:val="28"/>
          <w:szCs w:val="28"/>
        </w:rPr>
        <w:t>запрещается:</w:t>
      </w:r>
    </w:p>
    <w:p w:rsidR="009D1B9F" w:rsidRPr="009D1B9F" w:rsidRDefault="009D1B9F" w:rsidP="009D1B9F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line="276" w:lineRule="auto"/>
        <w:ind w:left="20" w:right="20" w:firstLine="540"/>
        <w:jc w:val="both"/>
        <w:rPr>
          <w:sz w:val="28"/>
          <w:szCs w:val="28"/>
        </w:rPr>
      </w:pPr>
      <w:r w:rsidRPr="009D1B9F">
        <w:rPr>
          <w:sz w:val="28"/>
          <w:szCs w:val="28"/>
        </w:rPr>
        <w:t>принимать предложения от организаций или третьих лиц о вручении деловых по</w:t>
      </w:r>
      <w:r w:rsidRPr="009D1B9F">
        <w:rPr>
          <w:sz w:val="28"/>
          <w:szCs w:val="28"/>
        </w:rPr>
        <w:softHyphen/>
        <w:t>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9D1B9F" w:rsidRPr="009D1B9F" w:rsidRDefault="009D1B9F" w:rsidP="009D1B9F">
      <w:pPr>
        <w:pStyle w:val="1"/>
        <w:numPr>
          <w:ilvl w:val="0"/>
          <w:numId w:val="2"/>
        </w:numPr>
        <w:shd w:val="clear" w:color="auto" w:fill="auto"/>
        <w:tabs>
          <w:tab w:val="left" w:pos="704"/>
        </w:tabs>
        <w:spacing w:line="276" w:lineRule="auto"/>
        <w:ind w:left="20" w:right="20" w:firstLine="540"/>
        <w:jc w:val="both"/>
        <w:rPr>
          <w:sz w:val="28"/>
          <w:szCs w:val="28"/>
        </w:rPr>
      </w:pPr>
      <w:r w:rsidRPr="009D1B9F">
        <w:rPr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</w:t>
      </w:r>
      <w:r w:rsidRPr="009D1B9F">
        <w:rPr>
          <w:sz w:val="28"/>
          <w:szCs w:val="28"/>
        </w:rPr>
        <w:softHyphen/>
        <w:t>ства;</w:t>
      </w:r>
    </w:p>
    <w:p w:rsidR="009D1B9F" w:rsidRPr="009D1B9F" w:rsidRDefault="009D1B9F" w:rsidP="009D1B9F">
      <w:pPr>
        <w:pStyle w:val="1"/>
        <w:numPr>
          <w:ilvl w:val="0"/>
          <w:numId w:val="2"/>
        </w:numPr>
        <w:shd w:val="clear" w:color="auto" w:fill="auto"/>
        <w:tabs>
          <w:tab w:val="left" w:pos="704"/>
        </w:tabs>
        <w:spacing w:line="276" w:lineRule="auto"/>
        <w:ind w:left="20" w:right="20" w:firstLine="540"/>
        <w:jc w:val="both"/>
        <w:rPr>
          <w:sz w:val="28"/>
          <w:szCs w:val="28"/>
        </w:rPr>
      </w:pPr>
      <w:r w:rsidRPr="009D1B9F">
        <w:rPr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7D519F" w:rsidRPr="009D1B9F" w:rsidRDefault="007D519F" w:rsidP="009D1B9F">
      <w:pPr>
        <w:spacing w:line="276" w:lineRule="auto"/>
        <w:rPr>
          <w:sz w:val="28"/>
          <w:szCs w:val="28"/>
          <w:lang w:val="ru-RU"/>
        </w:rPr>
      </w:pPr>
    </w:p>
    <w:sectPr w:rsidR="007D519F" w:rsidRPr="009D1B9F" w:rsidSect="007B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747E"/>
    <w:multiLevelType w:val="multilevel"/>
    <w:tmpl w:val="0AFA61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2A3B48"/>
    <w:multiLevelType w:val="multilevel"/>
    <w:tmpl w:val="F6CA3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19F"/>
    <w:rsid w:val="007B6726"/>
    <w:rsid w:val="007D519F"/>
    <w:rsid w:val="009D1B9F"/>
    <w:rsid w:val="00C31EEA"/>
    <w:rsid w:val="00E925F5"/>
    <w:rsid w:val="00ED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B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1B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9D1B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1pt">
    <w:name w:val="Заголовок №2 + 12 pt;Интервал 1 pt"/>
    <w:basedOn w:val="2"/>
    <w:rsid w:val="009D1B9F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212pt">
    <w:name w:val="Заголовок №2 + 12 pt"/>
    <w:basedOn w:val="2"/>
    <w:rsid w:val="009D1B9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9D1B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0">
    <w:name w:val="Заголовок №2"/>
    <w:basedOn w:val="a"/>
    <w:link w:val="2"/>
    <w:rsid w:val="009D1B9F"/>
    <w:pPr>
      <w:shd w:val="clear" w:color="auto" w:fill="FFFFFF"/>
      <w:spacing w:before="540" w:line="27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ED0F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FF8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ЛучИсеть</cp:lastModifiedBy>
  <cp:revision>5</cp:revision>
  <cp:lastPrinted>2018-06-04T09:23:00Z</cp:lastPrinted>
  <dcterms:created xsi:type="dcterms:W3CDTF">2018-06-04T09:17:00Z</dcterms:created>
  <dcterms:modified xsi:type="dcterms:W3CDTF">2019-01-23T05:26:00Z</dcterms:modified>
</cp:coreProperties>
</file>